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ascii="宋体" w:hAnsi="宋体" w:cs="Times New Roman"/>
          <w:b/>
          <w:sz w:val="56"/>
          <w:szCs w:val="52"/>
        </w:rPr>
        <w:drawing>
          <wp:inline distT="0" distB="0" distL="0" distR="0">
            <wp:extent cx="3181350" cy="1009650"/>
            <wp:effectExtent l="0" t="0" r="3810" b="1143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89212" cy="101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  <w:r>
        <w:rPr>
          <w:rFonts w:hint="eastAsia" w:ascii="宋体" w:hAnsi="宋体" w:cs="Times New Roman"/>
          <w:b/>
          <w:sz w:val="56"/>
          <w:szCs w:val="52"/>
        </w:rPr>
        <w:t>维普毕业设计（论文）管理系统</w:t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32"/>
          <w:szCs w:val="32"/>
          <w:lang w:eastAsia="zh-CN"/>
        </w:rPr>
      </w:pPr>
      <w:r>
        <w:rPr>
          <w:rFonts w:hint="eastAsia" w:asciiTheme="minorHAnsi" w:eastAsiaTheme="minorEastAsia"/>
          <w:lang w:val="en-US" w:eastAsia="zh-CN"/>
        </w:rPr>
        <w:t>连云港师范高等专科学校</w:t>
      </w:r>
    </w:p>
    <w:p>
      <w:pPr>
        <w:spacing w:line="360" w:lineRule="auto"/>
        <w:ind w:firstLine="3203" w:firstLineChars="1000"/>
        <w:rPr>
          <w:rFonts w:hint="eastAsia" w:ascii="宋体" w:hAnsi="宋体" w:cs="Times New Roman"/>
          <w:b/>
          <w:sz w:val="32"/>
          <w:szCs w:val="32"/>
          <w:lang w:eastAsia="zh-CN"/>
        </w:rPr>
      </w:pPr>
    </w:p>
    <w:p>
      <w:pPr>
        <w:spacing w:line="360" w:lineRule="auto"/>
        <w:ind w:firstLine="3203" w:firstLineChars="1000"/>
        <w:rPr>
          <w:rFonts w:hint="eastAsia" w:ascii="宋体" w:hAnsi="宋体" w:cs="Times New Roman"/>
          <w:b/>
          <w:sz w:val="32"/>
          <w:szCs w:val="32"/>
          <w:lang w:eastAsia="zh-CN"/>
        </w:rPr>
      </w:pPr>
    </w:p>
    <w:p>
      <w:pPr>
        <w:spacing w:line="360" w:lineRule="auto"/>
        <w:ind w:firstLine="3203" w:firstLineChars="1000"/>
        <w:rPr>
          <w:rFonts w:hint="eastAsia" w:ascii="宋体" w:hAnsi="宋体" w:cs="Times New Roman"/>
          <w:b/>
          <w:sz w:val="32"/>
          <w:szCs w:val="32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  <w:r>
        <w:rPr>
          <w:rFonts w:hint="eastAsia" w:ascii="宋体" w:hAnsi="宋体" w:cs="Times New Roman"/>
          <w:b/>
          <w:sz w:val="44"/>
          <w:szCs w:val="44"/>
          <w:lang w:val="en-US" w:eastAsia="zh-CN"/>
        </w:rPr>
        <w:t xml:space="preserve">  </w:t>
      </w:r>
      <w:r>
        <w:rPr>
          <w:rFonts w:hint="eastAsia" w:ascii="宋体" w:hAnsi="宋体" w:cs="Times New Roman"/>
          <w:b/>
          <w:sz w:val="44"/>
          <w:szCs w:val="44"/>
          <w:lang w:eastAsia="zh-CN"/>
        </w:rPr>
        <w:t>简易使用手册</w:t>
      </w:r>
    </w:p>
    <w:p>
      <w:pPr>
        <w:spacing w:line="360" w:lineRule="auto"/>
        <w:jc w:val="center"/>
        <w:rPr>
          <w:rFonts w:hint="eastAsia" w:ascii="宋体" w:hAnsi="宋体" w:cs="Times New Roman"/>
          <w:b/>
          <w:sz w:val="40"/>
          <w:szCs w:val="40"/>
          <w:lang w:eastAsia="zh-CN"/>
        </w:rPr>
      </w:pPr>
      <w:r>
        <w:rPr>
          <w:rFonts w:hint="eastAsia" w:ascii="宋体" w:hAnsi="宋体" w:cs="Times New Roman"/>
          <w:b/>
          <w:sz w:val="40"/>
          <w:szCs w:val="40"/>
          <w:lang w:val="en-US" w:eastAsia="zh-CN"/>
        </w:rPr>
        <w:t xml:space="preserve"> </w:t>
      </w:r>
      <w:r>
        <w:rPr>
          <w:rFonts w:hint="eastAsia" w:ascii="宋体" w:hAnsi="宋体" w:cs="Times New Roman"/>
          <w:b/>
          <w:sz w:val="40"/>
          <w:szCs w:val="40"/>
          <w:lang w:eastAsia="zh-CN"/>
        </w:rPr>
        <w:t>（</w:t>
      </w:r>
      <w:r>
        <w:rPr>
          <w:rFonts w:hint="eastAsia" w:ascii="宋体" w:hAnsi="宋体" w:cs="Times New Roman"/>
          <w:b/>
          <w:sz w:val="40"/>
          <w:szCs w:val="40"/>
          <w:lang w:val="en-US" w:eastAsia="zh-CN"/>
        </w:rPr>
        <w:t>教学院长</w:t>
      </w:r>
      <w:r>
        <w:rPr>
          <w:rFonts w:hint="eastAsia" w:ascii="宋体" w:hAnsi="宋体" w:cs="Times New Roman"/>
          <w:b/>
          <w:sz w:val="40"/>
          <w:szCs w:val="40"/>
          <w:lang w:eastAsia="zh-CN"/>
        </w:rPr>
        <w:t>）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hint="default" w:ascii="微软雅黑" w:hAnsi="微软雅黑" w:eastAsia="微软雅黑"/>
          <w:color w:val="303030"/>
          <w:sz w:val="36"/>
          <w:szCs w:val="28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Toc24452"/>
      <w:bookmarkStart w:id="1" w:name="_Toc13085762"/>
      <w:bookmarkStart w:id="2" w:name="_Toc523325233"/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10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23日</w:t>
      </w:r>
    </w:p>
    <w:p>
      <w:pPr>
        <w:pStyle w:val="2"/>
        <w:spacing w:before="312" w:after="156" w:line="276" w:lineRule="auto"/>
      </w:pPr>
      <w:bookmarkStart w:id="3" w:name="_Toc2934"/>
      <w:r>
        <w:t>第</w:t>
      </w:r>
      <w:r>
        <w:rPr>
          <w:rFonts w:hint="eastAsia"/>
        </w:rPr>
        <w:t xml:space="preserve">1部分 </w:t>
      </w:r>
      <w:r>
        <w:rPr>
          <w:rFonts w:hint="eastAsia"/>
          <w:lang w:eastAsia="zh-CN"/>
        </w:rPr>
        <w:t>教学院长</w:t>
      </w:r>
      <w:r>
        <w:t>使用流程</w:t>
      </w:r>
      <w:bookmarkEnd w:id="0"/>
      <w:bookmarkEnd w:id="1"/>
      <w:bookmarkEnd w:id="2"/>
      <w:bookmarkEnd w:id="3"/>
    </w:p>
    <w:p/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</w:t>
      </w:r>
      <w:r>
        <w:rPr>
          <w:rFonts w:hint="eastAsia"/>
          <w:color w:val="303030"/>
          <w:lang w:eastAsia="zh-CN"/>
        </w:rPr>
        <w:t>教学院长</w:t>
      </w:r>
      <w:r>
        <w:rPr>
          <w:rFonts w:hint="eastAsia"/>
          <w:color w:val="303030"/>
        </w:rPr>
        <w:t>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p>
      <w:pPr>
        <w:spacing w:line="360" w:lineRule="auto"/>
        <w:ind w:firstLine="420" w:firstLineChars="200"/>
        <w:rPr>
          <w:b/>
          <w:color w:val="303030"/>
        </w:rPr>
      </w:pP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81915"/>
        <w15:color w:val="DBDBDB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color w:val="303030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/>
              <w:color w:val="303030"/>
            </w:rPr>
            <w:fldChar w:fldCharType="begin"/>
          </w:r>
          <w:r>
            <w:rPr>
              <w:b/>
              <w:color w:val="303030"/>
            </w:rPr>
            <w:instrText xml:space="preserve">TOC \o "1-3" \h \u </w:instrText>
          </w:r>
          <w:r>
            <w:rPr>
              <w:b/>
              <w:color w:val="303030"/>
            </w:rPr>
            <w:fldChar w:fldCharType="separate"/>
          </w:r>
          <w:r>
            <w:rPr>
              <w:color w:val="303030"/>
            </w:rPr>
            <w:fldChar w:fldCharType="begin"/>
          </w:r>
          <w:r>
            <w:instrText xml:space="preserve"> HYPERLINK \l _Toc2934 </w:instrText>
          </w:r>
          <w:r>
            <w:fldChar w:fldCharType="separate"/>
          </w:r>
          <w:r>
            <w:t>第</w:t>
          </w:r>
          <w:r>
            <w:rPr>
              <w:rFonts w:hint="eastAsia"/>
            </w:rPr>
            <w:t xml:space="preserve">1部分 </w:t>
          </w:r>
          <w:r>
            <w:rPr>
              <w:rFonts w:hint="eastAsia"/>
              <w:lang w:eastAsia="zh-CN"/>
            </w:rPr>
            <w:t>教学院长</w:t>
          </w:r>
          <w:r>
            <w:t>使用流程</w:t>
          </w:r>
          <w:r>
            <w:tab/>
          </w:r>
          <w:r>
            <w:fldChar w:fldCharType="begin"/>
          </w:r>
          <w:r>
            <w:instrText xml:space="preserve"> PAGEREF _Toc2934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_Toc19094 </w:instrText>
          </w:r>
          <w:r>
            <w:fldChar w:fldCharType="separate"/>
          </w:r>
          <w:r>
            <w:rPr>
              <w:rFonts w:hint="eastAsia"/>
            </w:rPr>
            <w:t>第</w:t>
          </w:r>
          <w:r>
            <w:t>2</w:t>
          </w:r>
          <w:r>
            <w:rPr>
              <w:rFonts w:hint="eastAsia"/>
            </w:rPr>
            <w:t>部分</w:t>
          </w:r>
          <w:r>
            <w:t xml:space="preserve"> </w:t>
          </w:r>
          <w:r>
            <w:rPr>
              <w:rFonts w:hint="eastAsia"/>
              <w:lang w:eastAsia="zh-CN"/>
            </w:rPr>
            <w:t>教学院长</w:t>
          </w:r>
          <w:r>
            <w:rPr>
              <w:rFonts w:hint="eastAsia"/>
            </w:rPr>
            <w:t>功能操作指南</w:t>
          </w:r>
          <w:r>
            <w:tab/>
          </w:r>
          <w:r>
            <w:fldChar w:fldCharType="begin"/>
          </w:r>
          <w:r>
            <w:instrText xml:space="preserve"> PAGEREF _Toc19094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_Toc13850 </w:instrText>
          </w:r>
          <w:r>
            <w:fldChar w:fldCharType="separate"/>
          </w:r>
          <w:r>
            <w:t>2.1</w:t>
          </w:r>
          <w:r>
            <w:rPr>
              <w:rFonts w:hint="eastAsia"/>
            </w:rPr>
            <w:t>登录和用户设置</w:t>
          </w:r>
          <w:r>
            <w:tab/>
          </w:r>
          <w:r>
            <w:fldChar w:fldCharType="begin"/>
          </w:r>
          <w:r>
            <w:instrText xml:space="preserve"> PAGEREF _Toc13850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_Toc27670 </w:instrText>
          </w:r>
          <w:r>
            <w:fldChar w:fldCharType="separate"/>
          </w:r>
          <w:r>
            <w:t>2.1.1</w:t>
          </w:r>
          <w:r>
            <w:rPr>
              <w:rFonts w:hint="eastAsia"/>
            </w:rPr>
            <w:t>登录系统</w:t>
          </w:r>
          <w:r>
            <w:tab/>
          </w:r>
          <w:r>
            <w:fldChar w:fldCharType="begin"/>
          </w:r>
          <w:r>
            <w:instrText xml:space="preserve"> PAGEREF _Toc27670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_Toc18171 </w:instrText>
          </w:r>
          <w:r>
            <w:fldChar w:fldCharType="separate"/>
          </w:r>
          <w:r>
            <w:t>2.1.2</w:t>
          </w:r>
          <w:r>
            <w:rPr>
              <w:rFonts w:hint="eastAsia"/>
            </w:rPr>
            <w:t>角色切换</w:t>
          </w:r>
          <w:r>
            <w:tab/>
          </w:r>
          <w:r>
            <w:fldChar w:fldCharType="begin"/>
          </w:r>
          <w:r>
            <w:instrText xml:space="preserve"> PAGEREF _Toc18171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_Toc19562 </w:instrText>
          </w:r>
          <w:r>
            <w:fldChar w:fldCharType="separate"/>
          </w:r>
          <w:r>
            <w:t>2.3</w:t>
          </w:r>
          <w:r>
            <w:rPr>
              <w:rFonts w:hint="eastAsia"/>
              <w:lang w:val="en-US" w:eastAsia="zh-CN"/>
            </w:rPr>
            <w:t>课程</w:t>
          </w:r>
          <w:r>
            <w:rPr>
              <w:rFonts w:hint="eastAsia"/>
            </w:rPr>
            <w:t>管理</w:t>
          </w:r>
          <w:r>
            <w:tab/>
          </w:r>
          <w:r>
            <w:fldChar w:fldCharType="begin"/>
          </w:r>
          <w:r>
            <w:instrText xml:space="preserve"> PAGEREF _Toc19562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_Toc5045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</w:t>
          </w:r>
          <w:r>
            <w:rPr>
              <w:rFonts w:hint="eastAsia"/>
            </w:rPr>
            <w:t>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1</w:t>
          </w:r>
          <w:r>
            <w:rPr>
              <w:rFonts w:hint="eastAsia"/>
            </w:rPr>
            <w:t>审核</w:t>
          </w:r>
          <w:r>
            <w:rPr>
              <w:rFonts w:hint="eastAsia"/>
              <w:lang w:val="en-US" w:eastAsia="zh-CN"/>
            </w:rPr>
            <w:t>学生申报课题</w:t>
          </w:r>
          <w:r>
            <w:tab/>
          </w:r>
          <w:r>
            <w:fldChar w:fldCharType="begin"/>
          </w:r>
          <w:r>
            <w:instrText xml:space="preserve"> PAGEREF _Toc5045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_Toc10559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</w:t>
          </w:r>
          <w:r>
            <w:rPr>
              <w:rFonts w:hint="eastAsia"/>
            </w:rPr>
            <w:t>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2</w:t>
          </w:r>
          <w:r>
            <w:rPr>
              <w:rFonts w:hint="eastAsia"/>
            </w:rPr>
            <w:t>审核</w:t>
          </w:r>
          <w:r>
            <w:rPr>
              <w:rFonts w:hint="eastAsia"/>
              <w:lang w:val="en-US" w:eastAsia="zh-CN"/>
            </w:rPr>
            <w:t>指导教师申报课题</w:t>
          </w:r>
          <w:r>
            <w:tab/>
          </w:r>
          <w:r>
            <w:fldChar w:fldCharType="begin"/>
          </w:r>
          <w:r>
            <w:instrText xml:space="preserve"> PAGEREF _Toc10559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_Toc4047 </w:instrText>
          </w:r>
          <w:r>
            <w:fldChar w:fldCharType="separate"/>
          </w:r>
          <w:r>
            <w:t>2.</w:t>
          </w:r>
          <w:r>
            <w:rPr>
              <w:rFonts w:hint="eastAsia"/>
              <w:lang w:val="en-US" w:eastAsia="zh-CN"/>
            </w:rPr>
            <w:t>4</w:t>
          </w:r>
          <w:r>
            <w:rPr>
              <w:rFonts w:hint="eastAsia"/>
            </w:rPr>
            <w:t>过程管理</w:t>
          </w:r>
          <w:r>
            <w:tab/>
          </w:r>
          <w:r>
            <w:fldChar w:fldCharType="begin"/>
          </w:r>
          <w:r>
            <w:instrText xml:space="preserve"> PAGEREF _Toc4047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_Toc27207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4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1</w:t>
          </w:r>
          <w:r>
            <w:rPr>
              <w:rFonts w:hint="eastAsia"/>
            </w:rPr>
            <w:t>审核开题报告</w:t>
          </w:r>
          <w:r>
            <w:tab/>
          </w:r>
          <w:r>
            <w:fldChar w:fldCharType="begin"/>
          </w:r>
          <w:r>
            <w:instrText xml:space="preserve"> PAGEREF _Toc27207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_Toc25941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4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2审核内容摘要</w:t>
          </w:r>
          <w:r>
            <w:tab/>
          </w:r>
          <w:r>
            <w:fldChar w:fldCharType="begin"/>
          </w:r>
          <w:r>
            <w:instrText xml:space="preserve"> PAGEREF _Toc25941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_Toc30200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4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3审核课题名称修改</w:t>
          </w:r>
          <w:r>
            <w:tab/>
          </w:r>
          <w:r>
            <w:fldChar w:fldCharType="begin"/>
          </w:r>
          <w:r>
            <w:instrText xml:space="preserve"> PAGEREF _Toc30200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_Toc6939 </w:instrText>
          </w:r>
          <w:r>
            <w:fldChar w:fldCharType="separate"/>
          </w:r>
          <w:r>
            <w:t>2.</w:t>
          </w:r>
          <w:r>
            <w:rPr>
              <w:rFonts w:hint="eastAsia"/>
              <w:lang w:val="en-US" w:eastAsia="zh-CN"/>
            </w:rPr>
            <w:t>5推优</w:t>
          </w:r>
          <w:r>
            <w:rPr>
              <w:rFonts w:hint="eastAsia"/>
            </w:rPr>
            <w:t>管理</w:t>
          </w:r>
          <w:r>
            <w:tab/>
          </w:r>
          <w:r>
            <w:fldChar w:fldCharType="begin"/>
          </w:r>
          <w:r>
            <w:instrText xml:space="preserve"> PAGEREF _Toc6939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_Toc20800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5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1审核学生推优申请</w:t>
          </w:r>
          <w:r>
            <w:tab/>
          </w:r>
          <w:r>
            <w:fldChar w:fldCharType="begin"/>
          </w:r>
          <w:r>
            <w:instrText xml:space="preserve"> PAGEREF _Toc20800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_Toc32274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5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2审核指导老师校级推优申请</w:t>
          </w:r>
          <w:r>
            <w:tab/>
          </w:r>
          <w:r>
            <w:fldChar w:fldCharType="begin"/>
          </w:r>
          <w:r>
            <w:instrText xml:space="preserve"> PAGEREF _Toc32274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_Toc2566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2.6不做毕设申请</w:t>
          </w:r>
          <w:r>
            <w:tab/>
          </w:r>
          <w:r>
            <w:fldChar w:fldCharType="begin"/>
          </w:r>
          <w:r>
            <w:instrText xml:space="preserve"> PAGEREF _Toc2566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_Toc28256 </w:instrText>
          </w:r>
          <w:r>
            <w:fldChar w:fldCharType="separate"/>
          </w:r>
          <w:r>
            <w:rPr>
              <w:rFonts w:hint="eastAsia" w:ascii="Times New Roman" w:hAnsi="Times New Roman" w:eastAsia="宋体" w:cstheme="minorBidi"/>
              <w:bCs/>
              <w:kern w:val="2"/>
              <w:szCs w:val="32"/>
              <w:lang w:val="en-US" w:eastAsia="zh-CN" w:bidi="ar-SA"/>
            </w:rPr>
            <w:t>2.6.1审核不做毕设申请</w:t>
          </w:r>
          <w:r>
            <w:tab/>
          </w:r>
          <w:r>
            <w:fldChar w:fldCharType="begin"/>
          </w:r>
          <w:r>
            <w:instrText xml:space="preserve"> PAGEREF _Toc28256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_Toc10850 </w:instrText>
          </w:r>
          <w:r>
            <w:fldChar w:fldCharType="separate"/>
          </w:r>
          <w:r>
            <w:rPr>
              <w:rFonts w:hint="eastAsia" w:eastAsia="微软雅黑" w:asciiTheme="minorHAnsi" w:hAnsiTheme="minorHAnsi" w:cstheme="minorBidi"/>
              <w:bCs/>
              <w:kern w:val="44"/>
              <w:szCs w:val="44"/>
              <w:lang w:val="en-US" w:eastAsia="zh-CN" w:bidi="ar-SA"/>
            </w:rPr>
            <w:t xml:space="preserve">第3部分 </w:t>
          </w:r>
          <w:r>
            <w:rPr>
              <w:rFonts w:hint="eastAsia" w:cstheme="minorBidi"/>
              <w:bCs/>
              <w:kern w:val="44"/>
              <w:szCs w:val="44"/>
              <w:lang w:val="en-US" w:eastAsia="zh-CN" w:bidi="ar-SA"/>
            </w:rPr>
            <w:t>个人信息</w:t>
          </w:r>
          <w:r>
            <w:tab/>
          </w:r>
          <w:r>
            <w:fldChar w:fldCharType="begin"/>
          </w:r>
          <w:r>
            <w:instrText xml:space="preserve"> PAGEREF _Toc10850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spacing w:line="360" w:lineRule="auto"/>
            <w:ind w:firstLine="420" w:firstLineChars="200"/>
            <w:rPr>
              <w:b/>
              <w:color w:val="303030"/>
            </w:rPr>
            <w:sectPr>
              <w:footerReference r:id="rId4" w:type="default"/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rPr>
              <w:color w:val="303030"/>
            </w:rPr>
            <w:fldChar w:fldCharType="end"/>
          </w:r>
        </w:p>
      </w:sdtContent>
    </w:sdt>
    <w:p>
      <w:pPr>
        <w:pStyle w:val="2"/>
        <w:spacing w:before="312" w:line="276" w:lineRule="auto"/>
      </w:pPr>
      <w:bookmarkStart w:id="4" w:name="_Toc6316"/>
      <w:bookmarkStart w:id="5" w:name="_Toc523325234"/>
      <w:bookmarkStart w:id="6" w:name="_Toc13085763"/>
      <w:bookmarkStart w:id="7" w:name="_Toc19094"/>
      <w:r>
        <w:rPr>
          <w:rFonts w:hint="eastAsia"/>
        </w:rPr>
        <w:t>第</w:t>
      </w:r>
      <w:r>
        <w:t>2</w:t>
      </w:r>
      <w:r>
        <w:rPr>
          <w:rFonts w:hint="eastAsia"/>
        </w:rPr>
        <w:t>部分</w:t>
      </w:r>
      <w:r>
        <w:t xml:space="preserve"> </w:t>
      </w:r>
      <w:r>
        <w:rPr>
          <w:rFonts w:hint="eastAsia"/>
          <w:lang w:eastAsia="zh-CN"/>
        </w:rPr>
        <w:t>教学院长</w:t>
      </w:r>
      <w:r>
        <w:rPr>
          <w:rFonts w:hint="eastAsia"/>
        </w:rPr>
        <w:t>功能操作指南</w:t>
      </w:r>
      <w:bookmarkEnd w:id="4"/>
      <w:bookmarkEnd w:id="5"/>
      <w:bookmarkEnd w:id="6"/>
      <w:bookmarkEnd w:id="7"/>
    </w:p>
    <w:p>
      <w:pPr>
        <w:pStyle w:val="3"/>
      </w:pPr>
      <w:bookmarkStart w:id="8" w:name="_Toc523325235"/>
      <w:bookmarkStart w:id="9" w:name="_Toc13085764"/>
      <w:bookmarkStart w:id="10" w:name="_Toc13223"/>
      <w:bookmarkStart w:id="11" w:name="_Toc13850"/>
      <w:r>
        <w:t>2.1</w:t>
      </w:r>
      <w:r>
        <w:rPr>
          <w:rFonts w:hint="eastAsia"/>
        </w:rPr>
        <w:t>登录和</w:t>
      </w:r>
      <w:bookmarkEnd w:id="8"/>
      <w:r>
        <w:rPr>
          <w:rFonts w:hint="eastAsia"/>
        </w:rPr>
        <w:t>用户设置</w:t>
      </w:r>
      <w:bookmarkEnd w:id="9"/>
      <w:bookmarkEnd w:id="10"/>
      <w:bookmarkEnd w:id="11"/>
    </w:p>
    <w:p>
      <w:pPr>
        <w:pStyle w:val="4"/>
        <w:spacing w:before="156" w:after="156"/>
      </w:pPr>
      <w:bookmarkStart w:id="12" w:name="_Toc10322"/>
      <w:bookmarkStart w:id="13" w:name="_Toc4823"/>
      <w:bookmarkStart w:id="14" w:name="_Toc523325236"/>
      <w:bookmarkStart w:id="15" w:name="_Toc27670"/>
      <w:bookmarkStart w:id="16" w:name="_Toc13085765"/>
      <w:r>
        <w:t>2.1.1</w:t>
      </w:r>
      <w:r>
        <w:rPr>
          <w:rFonts w:hint="eastAsia"/>
        </w:rPr>
        <w:t>登录系统</w:t>
      </w:r>
      <w:bookmarkEnd w:id="12"/>
      <w:bookmarkEnd w:id="13"/>
      <w:bookmarkEnd w:id="14"/>
      <w:bookmarkEnd w:id="15"/>
      <w:bookmarkEnd w:id="16"/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HAnsi" w:eastAsiaTheme="minorEastAsia"/>
          <w:color w:val="303030"/>
          <w:lang w:val="en-US" w:eastAsia="zh-CN"/>
        </w:rPr>
        <w:t xml:space="preserve">第1步：打开系统登录页面: </w:t>
      </w:r>
      <w:r>
        <w:rPr>
          <w:rFonts w:hint="eastAsia"/>
        </w:rPr>
        <w:t>http://https://vgms.fanyu.com/</w:t>
      </w:r>
      <w:r>
        <w:rPr>
          <w:rFonts w:hint="eastAsia" w:eastAsiaTheme="minorEastAsia"/>
          <w:lang w:eastAsia="zh-CN"/>
        </w:rPr>
        <w:t>，</w:t>
      </w:r>
      <w:r>
        <w:rPr>
          <w:rFonts w:hint="eastAsia" w:asciiTheme="minorHAnsi" w:eastAsiaTheme="minorEastAsia"/>
          <w:lang w:val="en-US" w:eastAsia="zh-CN"/>
        </w:rPr>
        <w:t>选择连云港师范高等专科学校。</w:t>
      </w:r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步：登录方式（账号密码登录）</w:t>
      </w:r>
      <w:r>
        <w:rPr>
          <w:rFonts w:hint="eastAsia" w:eastAsiaTheme="minorEastAsia"/>
          <w:color w:val="303030"/>
          <w:lang w:eastAsia="zh-CN"/>
        </w:rPr>
        <w:t>；</w:t>
      </w:r>
      <w:r>
        <w:rPr>
          <w:rFonts w:hint="eastAsia"/>
          <w:color w:val="303030"/>
          <w:lang w:val="en-US" w:eastAsia="zh-Hans"/>
        </w:rPr>
        <w:t>账号为工号，密码等待学院统一通知</w:t>
      </w:r>
      <w:bookmarkStart w:id="35" w:name="_GoBack"/>
      <w:bookmarkEnd w:id="35"/>
      <w:r>
        <w:rPr>
          <w:rFonts w:hint="eastAsia" w:asciiTheme="minorHAnsi" w:eastAsiaTheme="minorEastAsia"/>
          <w:color w:val="303030"/>
          <w:lang w:val="en-US"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303030"/>
        </w:rPr>
      </w:pPr>
      <w:r>
        <w:drawing>
          <wp:inline distT="0" distB="0" distL="114300" distR="114300">
            <wp:extent cx="5257800" cy="2014855"/>
            <wp:effectExtent l="0" t="0" r="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4"/>
        <w:spacing w:before="156" w:after="156"/>
      </w:pPr>
      <w:bookmarkStart w:id="17" w:name="_Toc7429"/>
      <w:bookmarkStart w:id="18" w:name="_Toc18171"/>
      <w:r>
        <w:t>2.1.2</w:t>
      </w:r>
      <w:r>
        <w:rPr>
          <w:rFonts w:hint="eastAsia"/>
        </w:rPr>
        <w:t>角色切换</w:t>
      </w:r>
      <w:bookmarkEnd w:id="17"/>
      <w:bookmarkEnd w:id="18"/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drawing>
          <wp:inline distT="0" distB="0" distL="114300" distR="114300">
            <wp:extent cx="5219700" cy="367030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eastAsiaTheme="minorEastAsia"/>
          <w:b/>
          <w:bCs/>
          <w:color w:val="FF0000"/>
          <w:sz w:val="28"/>
          <w:szCs w:val="28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rFonts w:hint="eastAsia"/>
          <w:color w:val="303030"/>
          <w:lang w:val="en-US" w:eastAsia="zh-CN"/>
        </w:rPr>
        <w:t>2</w:t>
      </w:r>
      <w:r>
        <w:rPr>
          <w:rFonts w:hint="eastAsia"/>
          <w:color w:val="303030"/>
        </w:rPr>
        <w:t>步</w:t>
      </w:r>
      <w:r>
        <w:rPr>
          <w:rFonts w:hint="eastAsia"/>
          <w:color w:val="303030"/>
          <w:lang w:eastAsia="zh-CN"/>
        </w:rPr>
        <w:t>：</w:t>
      </w:r>
      <w:r>
        <w:rPr>
          <w:rFonts w:hint="eastAsia"/>
          <w:color w:val="303030"/>
        </w:rPr>
        <w:t>各位老师登录系统后，可选择绑定微信，之后可使用微信扫码登录</w:t>
      </w:r>
      <w:r>
        <w:rPr>
          <w:rFonts w:hint="eastAsia"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操作如下：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点击左边菜单栏</w:t>
      </w:r>
      <w:r>
        <w:rPr>
          <w:b/>
          <w:bCs/>
          <w:color w:val="FF0000"/>
        </w:rPr>
        <w:t xml:space="preserve"> </w:t>
      </w:r>
      <w:r>
        <w:rPr>
          <w:rFonts w:hint="eastAsia"/>
          <w:b/>
          <w:bCs/>
          <w:color w:val="FF0000"/>
        </w:rPr>
        <w:t>个人设置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安全中心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点击绑定微信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输入登录密码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扫码关注公众号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绑定成功后，即可在登录界面点击扫码登录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微信扫码即可成功登录</w:t>
      </w:r>
    </w:p>
    <w:p>
      <w:pPr>
        <w:pStyle w:val="22"/>
        <w:numPr>
          <w:ilvl w:val="0"/>
          <w:numId w:val="0"/>
        </w:numPr>
        <w:spacing w:line="276" w:lineRule="auto"/>
        <w:rPr>
          <w:color w:val="303030"/>
        </w:rPr>
      </w:pPr>
      <w:r>
        <w:rPr>
          <w:rFonts w:hint="eastAsia"/>
          <w:b/>
          <w:bCs/>
          <w:color w:val="FF0000"/>
          <w:lang w:val="en-US" w:eastAsia="zh-CN"/>
        </w:rPr>
        <w:t xml:space="preserve">  </w:t>
      </w:r>
      <w:r>
        <w:drawing>
          <wp:inline distT="0" distB="0" distL="114300" distR="114300">
            <wp:extent cx="5266690" cy="2674620"/>
            <wp:effectExtent l="0" t="0" r="1016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674620"/>
            <wp:effectExtent l="0" t="0" r="1016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19700" cy="3212465"/>
            <wp:effectExtent l="0" t="0" r="0" b="698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21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9" w:name="_Toc19562"/>
      <w:r>
        <w:t>2.3</w:t>
      </w:r>
      <w:r>
        <w:rPr>
          <w:rFonts w:hint="eastAsia"/>
          <w:lang w:val="en-US" w:eastAsia="zh-CN"/>
        </w:rPr>
        <w:t>课程</w:t>
      </w:r>
      <w:r>
        <w:rPr>
          <w:rFonts w:hint="eastAsia"/>
        </w:rPr>
        <w:t>管理</w:t>
      </w:r>
      <w:bookmarkEnd w:id="19"/>
    </w:p>
    <w:p>
      <w:pPr>
        <w:pStyle w:val="4"/>
        <w:spacing w:before="156" w:after="156"/>
        <w:rPr>
          <w:rFonts w:hint="eastAsia"/>
          <w:lang w:val="en-US" w:eastAsia="zh-CN"/>
        </w:rPr>
      </w:pPr>
      <w:bookmarkStart w:id="20" w:name="_Toc5045"/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审核</w:t>
      </w:r>
      <w:r>
        <w:rPr>
          <w:rFonts w:hint="eastAsia"/>
          <w:lang w:val="en-US" w:eastAsia="zh-CN"/>
        </w:rPr>
        <w:t>学生申报课题</w:t>
      </w:r>
      <w:bookmarkEnd w:id="20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b/>
          <w:bCs/>
          <w:color w:val="303030"/>
        </w:rPr>
        <w:t>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课题列表</w:t>
      </w:r>
      <w:r>
        <w:rPr>
          <w:rFonts w:hint="eastAsia" w:asciiTheme="minorEastAsia" w:hAnsiTheme="minorEastAsia"/>
          <w:b/>
          <w:bCs/>
          <w:color w:val="303030"/>
        </w:rPr>
        <w:t>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跳转审核课题页面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批量审核</w:t>
      </w:r>
      <w:r>
        <w:rPr>
          <w:rFonts w:hint="eastAsia" w:asciiTheme="minorEastAsia" w:hAnsiTheme="minorEastAsia"/>
          <w:b/>
          <w:bCs/>
          <w:color w:val="303030"/>
        </w:rPr>
        <w:t>”按钮即可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批量审核课题信息（用于审核学生自主申报课题）。</w:t>
      </w:r>
    </w:p>
    <w:p/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520950"/>
            <wp:effectExtent l="0" t="0" r="10160" b="1270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/>
          <w:lang w:val="en-US"/>
        </w:rPr>
      </w:pPr>
      <w:bookmarkStart w:id="21" w:name="_Toc10559"/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审核</w:t>
      </w:r>
      <w:r>
        <w:rPr>
          <w:rFonts w:hint="eastAsia"/>
          <w:lang w:val="en-US" w:eastAsia="zh-CN"/>
        </w:rPr>
        <w:t>指导教师申报课题</w:t>
      </w:r>
      <w:bookmarkEnd w:id="21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b/>
          <w:bCs/>
          <w:color w:val="303030"/>
        </w:rPr>
        <w:t>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选题列表</w:t>
      </w:r>
      <w:r>
        <w:rPr>
          <w:rFonts w:hint="eastAsia" w:asciiTheme="minorEastAsia" w:hAnsiTheme="minorEastAsia"/>
          <w:b/>
          <w:bCs/>
          <w:color w:val="303030"/>
        </w:rPr>
        <w:t>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跳转审核选题页面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批量审核</w:t>
      </w:r>
      <w:r>
        <w:rPr>
          <w:rFonts w:hint="eastAsia" w:asciiTheme="minorEastAsia" w:hAnsiTheme="minorEastAsia"/>
          <w:b/>
          <w:bCs/>
          <w:color w:val="303030"/>
        </w:rPr>
        <w:t>”按钮即可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批量审核选题信息（用于审核指导教师选择课题）。</w:t>
      </w:r>
    </w:p>
    <w:p/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114300" distR="114300">
            <wp:extent cx="5266690" cy="2520950"/>
            <wp:effectExtent l="0" t="0" r="10160" b="1270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22" w:name="_Toc4047"/>
      <w:bookmarkStart w:id="23" w:name="_Toc25756"/>
      <w:bookmarkStart w:id="24" w:name="_Toc13085777"/>
      <w:bookmarkStart w:id="25" w:name="_Toc523325251"/>
      <w: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过程管理</w:t>
      </w:r>
      <w:bookmarkEnd w:id="22"/>
    </w:p>
    <w:p>
      <w:pPr>
        <w:pStyle w:val="4"/>
        <w:spacing w:before="156" w:after="156"/>
      </w:pPr>
      <w:bookmarkStart w:id="26" w:name="_Toc27207"/>
      <w:r>
        <w:rPr>
          <w:rFonts w:hint="eastAsia"/>
        </w:rP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审核开题报告</w:t>
      </w:r>
      <w:bookmarkEnd w:id="26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b/>
          <w:bCs/>
          <w:color w:val="303030"/>
        </w:rPr>
        <w:t>第1</w:t>
      </w:r>
      <w:r>
        <w:rPr>
          <w:rFonts w:hint="eastAsia" w:asciiTheme="minorEastAsia" w:hAnsiTheme="minorEastAsia"/>
          <w:b/>
          <w:bCs/>
          <w:color w:val="303030"/>
        </w:rPr>
        <w:t>步：选择左边菜单栏“过程管理”——点击开题报告——点击页面“审核”按钮即可跳转审核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详</w:t>
      </w:r>
      <w:r>
        <w:rPr>
          <w:rFonts w:hint="eastAsia" w:asciiTheme="minorEastAsia" w:hAnsiTheme="minorEastAsia"/>
          <w:b/>
          <w:bCs/>
          <w:color w:val="303030"/>
        </w:rPr>
        <w:t>情界面——选择通过或驳回，填写审核意见——点击提交</w:t>
      </w:r>
    </w:p>
    <w:p>
      <w:pPr>
        <w:spacing w:line="276" w:lineRule="auto"/>
        <w:ind w:firstLine="360" w:firstLineChars="200"/>
        <w:rPr>
          <w:rFonts w:hint="eastAsia"/>
          <w:sz w:val="18"/>
          <w:szCs w:val="18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66690" cy="2520950"/>
            <wp:effectExtent l="0" t="0" r="10160" b="1270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FF0000"/>
          <w:lang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如点击通过，此学生开题报告为合格；如点击不通过，学生需修改后重新提交开题报告，否则无法进入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学生</w:t>
      </w:r>
      <w:r>
        <w:rPr>
          <w:rFonts w:hint="eastAsia" w:asciiTheme="minorEastAsia" w:hAnsiTheme="minorEastAsia"/>
          <w:b/>
          <w:bCs/>
          <w:color w:val="FF0000"/>
        </w:rPr>
        <w:t>提交中期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报告</w:t>
      </w:r>
      <w:r>
        <w:rPr>
          <w:rFonts w:hint="eastAsia" w:asciiTheme="minorEastAsia" w:hAnsiTheme="minorEastAsia"/>
          <w:b/>
          <w:bCs/>
          <w:color w:val="FF0000"/>
        </w:rPr>
        <w:t>环节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。</w:t>
      </w: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27" w:name="_Toc25941"/>
      <w:r>
        <w:rPr>
          <w:rFonts w:hint="eastAsia"/>
        </w:rP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2审核内容摘要</w:t>
      </w:r>
      <w:bookmarkEnd w:id="27"/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b/>
          <w:bCs/>
          <w:color w:val="303030"/>
        </w:rPr>
        <w:t>选择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首页</w:t>
      </w:r>
      <w:r>
        <w:rPr>
          <w:rFonts w:hint="eastAsia" w:asciiTheme="minorEastAsia" w:hAnsiTheme="minorEastAsia"/>
          <w:b/>
          <w:bCs/>
          <w:color w:val="303030"/>
        </w:rPr>
        <w:t>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待办事项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选择需要处理的事件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处理</w:t>
      </w:r>
      <w:r>
        <w:rPr>
          <w:rFonts w:hint="eastAsia" w:asciiTheme="minorEastAsia" w:hAnsiTheme="minorEastAsia"/>
          <w:b/>
          <w:bCs/>
          <w:color w:val="303030"/>
        </w:rPr>
        <w:t>”按钮即可跳转审核详情界面——选择通过或不通过，填写审核意见——点击提交</w:t>
      </w:r>
    </w:p>
    <w:p>
      <w:pPr>
        <w:pStyle w:val="22"/>
        <w:numPr>
          <w:ilvl w:val="0"/>
          <w:numId w:val="0"/>
        </w:numPr>
        <w:spacing w:line="276" w:lineRule="auto"/>
        <w:ind w:left="422" w:leftChars="0"/>
        <w:rPr>
          <w:rFonts w:hint="eastAsia" w:asciiTheme="minorEastAsia" w:hAnsiTheme="minorEastAsia"/>
          <w:b/>
          <w:bCs/>
          <w:color w:val="FF0000"/>
          <w:lang w:val="en-US" w:eastAsia="zh-CN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drawing>
          <wp:inline distT="0" distB="0" distL="114300" distR="114300">
            <wp:extent cx="4655820" cy="2551430"/>
            <wp:effectExtent l="0" t="0" r="11430" b="1270"/>
            <wp:docPr id="14" name="图片 14" descr="C:\Users\ASUS\Desktop\QQ截图20221107160907.pngQQ截图20221107160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ASUS\Desktop\QQ截图20221107160907.pngQQ截图20221107160907"/>
                    <pic:cNvPicPr>
                      <a:picLocks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55820" cy="255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FF0000"/>
          <w:lang w:eastAsia="zh-CN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drawing>
          <wp:inline distT="0" distB="0" distL="114300" distR="114300">
            <wp:extent cx="5260975" cy="3127375"/>
            <wp:effectExtent l="0" t="0" r="15875" b="15875"/>
            <wp:docPr id="22" name="图片 22" descr="QQ截图20221107153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QQ截图202211071535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312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28" w:name="_Toc30200"/>
      <w:r>
        <w:rPr>
          <w:rFonts w:hint="eastAsia"/>
        </w:rP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3审核课题名称修改</w:t>
      </w:r>
      <w:bookmarkEnd w:id="28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b/>
          <w:bCs/>
          <w:color w:val="303030"/>
        </w:rPr>
        <w:t>第1</w:t>
      </w:r>
      <w:r>
        <w:rPr>
          <w:rFonts w:hint="eastAsia" w:asciiTheme="minorEastAsia" w:hAnsiTheme="minorEastAsia"/>
          <w:b/>
          <w:bCs/>
          <w:color w:val="303030"/>
        </w:rPr>
        <w:t>步：选择左边菜单栏“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选题管理</w:t>
      </w:r>
      <w:r>
        <w:rPr>
          <w:rFonts w:hint="eastAsia" w:asciiTheme="minorEastAsia" w:hAnsiTheme="minorEastAsia"/>
          <w:b/>
          <w:bCs/>
          <w:color w:val="303030"/>
        </w:rPr>
        <w:t>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课题信息变更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</w:t>
      </w:r>
      <w:r>
        <w:rPr>
          <w:rFonts w:hint="eastAsia" w:asciiTheme="minorEastAsia" w:hAnsiTheme="minorEastAsia"/>
          <w:b/>
          <w:bCs/>
          <w:color w:val="303030"/>
        </w:rPr>
        <w:t>审核”按钮即可跳转审核情界面——选择通过或驳回，填写审核意见——点击提交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</w:pPr>
      <w:r>
        <w:drawing>
          <wp:inline distT="0" distB="0" distL="114300" distR="114300">
            <wp:extent cx="5266690" cy="2520950"/>
            <wp:effectExtent l="0" t="0" r="10160" b="1270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</w:p>
    <w:bookmarkEnd w:id="23"/>
    <w:bookmarkEnd w:id="24"/>
    <w:bookmarkEnd w:id="25"/>
    <w:p>
      <w:pPr>
        <w:pStyle w:val="3"/>
      </w:pPr>
      <w:bookmarkStart w:id="29" w:name="_Toc6939"/>
      <w:r>
        <w:t>2.</w:t>
      </w:r>
      <w:r>
        <w:rPr>
          <w:rFonts w:hint="eastAsia"/>
          <w:lang w:val="en-US" w:eastAsia="zh-CN"/>
        </w:rPr>
        <w:t>5推优</w:t>
      </w:r>
      <w:r>
        <w:rPr>
          <w:rFonts w:hint="eastAsia"/>
        </w:rPr>
        <w:t>管理</w:t>
      </w:r>
      <w:bookmarkEnd w:id="29"/>
    </w:p>
    <w:p>
      <w:pPr>
        <w:pStyle w:val="4"/>
        <w:spacing w:before="156" w:after="156"/>
        <w:rPr>
          <w:rFonts w:hint="eastAsia"/>
          <w:lang w:val="en-US" w:eastAsia="zh-CN"/>
        </w:rPr>
      </w:pPr>
      <w:bookmarkStart w:id="30" w:name="_Toc20800"/>
      <w:r>
        <w:rPr>
          <w:rFonts w:hint="eastAsia"/>
        </w:rPr>
        <w:t>2.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1审核学生推优申请</w:t>
      </w:r>
      <w:bookmarkEnd w:id="30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推优管理</w:t>
      </w:r>
      <w:r>
        <w:rPr>
          <w:rFonts w:hint="eastAsia" w:asciiTheme="minorEastAsia" w:hAnsiTheme="minorEastAsia"/>
          <w:b/>
          <w:bCs/>
          <w:color w:val="303030"/>
        </w:rPr>
        <w:t>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</w:t>
      </w:r>
      <w:r>
        <w:rPr>
          <w:rFonts w:hint="eastAsia" w:asciiTheme="minorEastAsia" w:hAnsiTheme="minorEastAsia"/>
          <w:b/>
          <w:bCs/>
          <w:color w:val="303030"/>
        </w:rPr>
        <w:t>列表——点击页面“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</w:t>
      </w:r>
      <w:r>
        <w:rPr>
          <w:rFonts w:hint="eastAsia" w:asciiTheme="minorEastAsia" w:hAnsiTheme="minorEastAsia"/>
          <w:b/>
          <w:bCs/>
          <w:color w:val="303030"/>
        </w:rPr>
        <w:t>”按钮即可跳转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</w:t>
      </w:r>
      <w:r>
        <w:rPr>
          <w:rFonts w:hint="eastAsia" w:asciiTheme="minorEastAsia" w:hAnsiTheme="minorEastAsia"/>
          <w:b/>
          <w:bCs/>
          <w:color w:val="303030"/>
        </w:rPr>
        <w:t>详情界面——填写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</w:t>
      </w:r>
      <w:r>
        <w:rPr>
          <w:rFonts w:hint="eastAsia" w:asciiTheme="minorEastAsia" w:hAnsiTheme="minorEastAsia"/>
          <w:b/>
          <w:bCs/>
          <w:color w:val="303030"/>
        </w:rPr>
        <w:t>内容——点击提交</w:t>
      </w:r>
    </w:p>
    <w:p>
      <w:r>
        <w:drawing>
          <wp:inline distT="0" distB="0" distL="114300" distR="114300">
            <wp:extent cx="5257165" cy="2520950"/>
            <wp:effectExtent l="0" t="0" r="635" b="12700"/>
            <wp:docPr id="20" name="图片 4" descr="C:\Users\ASUS\Desktop\QQ截图20221107172422.pngQQ截图20221107172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 descr="C:\Users\ASUS\Desktop\QQ截图20221107172422.pngQQ截图20221107172422"/>
                    <pic:cNvPicPr>
                      <a:picLocks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eastAsia"/>
          <w:lang w:val="en-US" w:eastAsia="zh-CN"/>
        </w:rPr>
      </w:pPr>
      <w:bookmarkStart w:id="31" w:name="_Toc32274"/>
      <w:r>
        <w:rPr>
          <w:rFonts w:hint="eastAsia"/>
        </w:rPr>
        <w:t>2.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2审核指导老师校级推优申请</w:t>
      </w:r>
      <w:bookmarkEnd w:id="31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推优管理</w:t>
      </w:r>
      <w:r>
        <w:rPr>
          <w:rFonts w:hint="eastAsia" w:asciiTheme="minorEastAsia" w:hAnsiTheme="minorEastAsia"/>
          <w:b/>
          <w:bCs/>
          <w:color w:val="303030"/>
        </w:rPr>
        <w:t>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校级推优</w:t>
      </w:r>
      <w:r>
        <w:rPr>
          <w:rFonts w:hint="eastAsia" w:asciiTheme="minorEastAsia" w:hAnsiTheme="minorEastAsia"/>
          <w:b/>
          <w:bCs/>
          <w:color w:val="303030"/>
        </w:rPr>
        <w:t>列表——点击页面“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</w:t>
      </w:r>
      <w:r>
        <w:rPr>
          <w:rFonts w:hint="eastAsia" w:asciiTheme="minorEastAsia" w:hAnsiTheme="minorEastAsia"/>
          <w:b/>
          <w:bCs/>
          <w:color w:val="303030"/>
        </w:rPr>
        <w:t>”按钮即可跳转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</w:t>
      </w:r>
      <w:r>
        <w:rPr>
          <w:rFonts w:hint="eastAsia" w:asciiTheme="minorEastAsia" w:hAnsiTheme="minorEastAsia"/>
          <w:b/>
          <w:bCs/>
          <w:color w:val="303030"/>
        </w:rPr>
        <w:t>详情界面——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选择通过或不通过——</w:t>
      </w:r>
      <w:r>
        <w:rPr>
          <w:rFonts w:hint="eastAsia" w:asciiTheme="minorEastAsia" w:hAnsiTheme="minorEastAsia"/>
          <w:b/>
          <w:bCs/>
          <w:color w:val="303030"/>
        </w:rPr>
        <w:t>填写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审核意见</w:t>
      </w:r>
      <w:r>
        <w:rPr>
          <w:rFonts w:hint="eastAsia" w:asciiTheme="minorEastAsia" w:hAnsiTheme="minorEastAsia"/>
          <w:b/>
          <w:bCs/>
          <w:color w:val="303030"/>
        </w:rPr>
        <w:t>——点击提交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63515" cy="2557145"/>
            <wp:effectExtent l="0" t="0" r="13335" b="14605"/>
            <wp:docPr id="5" name="图片 5" descr="QQ截图20221107173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QQ截图2022110717314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/>
          <w:lang w:val="en-US" w:eastAsia="zh-CN"/>
        </w:rPr>
      </w:pPr>
      <w:bookmarkStart w:id="32" w:name="_Toc2566"/>
      <w:r>
        <w:rPr>
          <w:rFonts w:hint="eastAsia"/>
          <w:lang w:val="en-US" w:eastAsia="zh-CN"/>
        </w:rPr>
        <w:t>2.6不做毕设申请</w:t>
      </w:r>
      <w:bookmarkEnd w:id="32"/>
    </w:p>
    <w:p>
      <w:pPr>
        <w:outlineLvl w:val="1"/>
        <w:rPr>
          <w:rFonts w:hint="eastAsia" w:ascii="Times New Roman" w:hAnsi="Times New Roman" w:eastAsia="宋体" w:cstheme="minorBidi"/>
          <w:b/>
          <w:bCs/>
          <w:kern w:val="2"/>
          <w:sz w:val="21"/>
          <w:szCs w:val="32"/>
          <w:lang w:val="en-US" w:eastAsia="zh-CN" w:bidi="ar-SA"/>
        </w:rPr>
      </w:pPr>
      <w:bookmarkStart w:id="33" w:name="_Toc28256"/>
      <w:r>
        <w:rPr>
          <w:rFonts w:hint="eastAsia" w:ascii="Times New Roman" w:hAnsi="Times New Roman" w:eastAsia="宋体" w:cstheme="minorBidi"/>
          <w:b/>
          <w:bCs/>
          <w:kern w:val="2"/>
          <w:sz w:val="21"/>
          <w:szCs w:val="32"/>
          <w:lang w:val="en-US" w:eastAsia="zh-CN" w:bidi="ar-SA"/>
        </w:rPr>
        <w:t>2.6.1审核不做毕设申请</w:t>
      </w:r>
      <w:bookmarkEnd w:id="33"/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不做毕业设计</w:t>
      </w:r>
      <w:r>
        <w:rPr>
          <w:rFonts w:hint="eastAsia" w:asciiTheme="minorEastAsia" w:hAnsiTheme="minorEastAsia"/>
          <w:b/>
          <w:bCs/>
          <w:color w:val="303030"/>
        </w:rPr>
        <w:t>”——点击页面“审核”按钮即可跳转审核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详</w:t>
      </w:r>
      <w:r>
        <w:rPr>
          <w:rFonts w:hint="eastAsia" w:asciiTheme="minorEastAsia" w:hAnsiTheme="minorEastAsia"/>
          <w:b/>
          <w:bCs/>
          <w:color w:val="303030"/>
        </w:rPr>
        <w:t>情界面——选择通过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或不通过</w:t>
      </w:r>
      <w:r>
        <w:rPr>
          <w:rFonts w:hint="eastAsia" w:asciiTheme="minorEastAsia" w:hAnsiTheme="minorEastAsia"/>
          <w:b/>
          <w:bCs/>
          <w:color w:val="303030"/>
        </w:rPr>
        <w:t>，填写审核意见——点击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确认即可</w:t>
      </w:r>
    </w:p>
    <w:p>
      <w:pPr>
        <w:spacing w:line="276" w:lineRule="auto"/>
        <w:ind w:firstLine="360" w:firstLineChars="200"/>
        <w:rPr>
          <w:rFonts w:hint="eastAsia"/>
          <w:sz w:val="18"/>
          <w:szCs w:val="18"/>
        </w:rPr>
      </w:pPr>
    </w:p>
    <w:p>
      <w:pPr>
        <w:rPr>
          <w:rFonts w:hint="default" w:ascii="Times New Roman" w:hAnsi="Times New Roman" w:eastAsia="宋体" w:cstheme="minorBidi"/>
          <w:b/>
          <w:bCs/>
          <w:kern w:val="2"/>
          <w:sz w:val="21"/>
          <w:szCs w:val="32"/>
          <w:lang w:val="en-US" w:eastAsia="zh-CN" w:bidi="ar-SA"/>
        </w:rPr>
      </w:pP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color w:val="303030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7325" cy="2557145"/>
            <wp:effectExtent l="0" t="0" r="9525" b="14605"/>
            <wp:docPr id="7" name="图片 7" descr="QQ截图20221107161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QQ截图2022110716133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>
      <w:pPr>
        <w:pStyle w:val="2"/>
        <w:numPr>
          <w:ilvl w:val="0"/>
          <w:numId w:val="2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 </w:t>
      </w:r>
      <w:bookmarkStart w:id="34" w:name="_Toc10850"/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>个人信息</w:t>
      </w:r>
      <w:bookmarkEnd w:id="34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个人信息页面完成个人信息。</w:t>
      </w:r>
    </w:p>
    <w:p>
      <w:pPr>
        <w:spacing w:line="276" w:lineRule="auto"/>
        <w:ind w:firstLine="420" w:firstLineChars="200"/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上传电子签（手写、上传）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3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填写相关个人信息</w:t>
      </w:r>
    </w:p>
    <w:p>
      <w:pPr>
        <w:spacing w:line="276" w:lineRule="auto"/>
        <w:rPr>
          <w:rFonts w:hint="default" w:asciiTheme="minorEastAsia" w:hAnsiTheme="minorEastAsia"/>
          <w:b/>
          <w:bCs/>
          <w:color w:val="303030"/>
          <w:lang w:val="en-US" w:eastAsia="zh-CN"/>
        </w:rPr>
      </w:pPr>
      <w:r>
        <w:drawing>
          <wp:inline distT="0" distB="0" distL="114300" distR="114300">
            <wp:extent cx="5219700" cy="1818640"/>
            <wp:effectExtent l="0" t="0" r="0" b="10160"/>
            <wp:docPr id="4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181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</w:p>
    <w:p>
      <w:pPr>
        <w:pStyle w:val="2"/>
        <w:spacing w:before="312" w:line="276" w:lineRule="auto"/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旗黑">
    <w:panose1 w:val="00020600040101010101"/>
    <w:charset w:val="86"/>
    <w:family w:val="auto"/>
    <w:pitch w:val="default"/>
    <w:sig w:usb0="00000000" w:usb1="00000000" w:usb2="00000000" w:usb3="00000000" w:csb0="00060000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冬青黑体简体中文">
    <w:panose1 w:val="020B0300000000000000"/>
    <w:charset w:val="86"/>
    <w:family w:val="auto"/>
    <w:pitch w:val="default"/>
    <w:sig w:usb0="00000000" w:usb1="00000000" w:usb2="00000000" w:usb3="00000000" w:csb0="00160000" w:csb1="00000000"/>
  </w:font>
  <w:font w:name="PingFang SC">
    <w:panose1 w:val="020B0400000000000000"/>
    <w:charset w:val="86"/>
    <w:family w:val="auto"/>
    <w:pitch w:val="default"/>
    <w:sig w:usb0="00000000" w:usb1="00000000" w:usb2="00000000" w:usb3="00000000" w:csb0="00160000" w:csb1="00000000"/>
  </w:font>
  <w:font w:name="Tahoma">
    <w:panose1 w:val="020B0604030504040204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BikIRMKwIAAFcEAAAOAAAAZHJz&#10;L2Uyb0RvYy54bWytVM2O0zAQviPxDpbvNG0Rq6pquipbFSFV7EoFcXYdp4nkP9luk/IA8AacuHDn&#10;ufocfHaSLlo47IGLM/aMv5nvm3EWt62S5CScr43O6WQ0pkRobopaH3L66ePm1YwSH5gumDRa5PQs&#10;PL1dvnyxaOxcTE1lZCEcAYj288bmtArBzrPM80oo5kfGCg1naZxiAVt3yArHGqArmU3H45usMa6w&#10;znDhPU7XnZP2iO45gKYsay7Whh+V0KFDdUKyAEq+qq2ny1RtWQoe7svSi0BkTsE0pBVJYO/jmi0X&#10;bH5wzFY170tgzynhCSfFao2kV6g1C4wcXf0XlKq5M96UYcSNyjoiSRGwmIyfaLOrmBWJC6T29iq6&#10;/3+w/MPpwZG6wCRMKNFMoeOX798uP35dfn4lOINAjfVzxO0sIkP71rQIHs49DiPvtnQqfsGIwA95&#10;z1d5RRsIj5dm09lsDBeHb9gAP3u8bp0P74RRJBo5dehfkpWdtj50oUNIzKbNppYy9VBq0uT05vWb&#10;cbpw9QBcauSIJLpioxXafdsz25viDGLOdLPhLd/USL5lPjwwh2FAwXgu4R5LKQ2SmN6ipDLuy7/O&#10;Yzx6BC8lDYYrpxpviRL5XqN3AAyD4QZjPxj6qO4MphXtQC3JxAUX5GCWzqjPeEOrmAMupjky5TQM&#10;5l3oBhxvkIvVKgVh2iwLW72zPEJH8bxdHQMETLpGUToleq0wb6kz/duIA/3nPkU9/g+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WAAAA&#10;ZHJzL1BLAQIUABQAAAAIAIdO4kCzSVju0AAAAAUBAAAPAAAAAAAAAAEAIAAAADgAAABkcnMvZG93&#10;bnJldi54bWxQSwECFAAUAAAACACHTuJAYpCETCsCAABXBAAADgAAAAAAAAABACAAAAA1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8JwDoKwIAAFcEAAAOAAAAZHJz&#10;L2Uyb0RvYy54bWytVM2O0zAQviPxDpbvNG0Rq6pquipbFSFV7EoFcXYdp4nkP9luk/IA8AacuHDn&#10;ufocfHaSLlo47IGLM/aMv/H3zUwWt62S5CScr43O6WQ0pkRobopaH3L66ePm1YwSH5gumDRa5PQs&#10;PL1dvnyxaOxcTE1lZCEcAYj288bmtArBzrPM80oo5kfGCg1naZxiAVt3yArHGqArmU3H45usMa6w&#10;znDhPU7XnZP2iO45gKYsay7Whh+V0KFDdUKyAEq+qq2ny/TashQ83JelF4HInIJpSCuSwN7HNVsu&#10;2PzgmK1q3j+BPecJTzgpVmskvUKtWWDk6Oq/oFTNnfGmDCNuVNYRSYqAxWT8RJtdxaxIXCC1t1fR&#10;/f+D5R9OD47URU5vppRoplDxy/dvlx+/Lj+/EpxBoMb6OeJ2FpGhfWtatM1w7nEYebelU/ELRgR+&#10;yHu+yivaQHi8NJvOZmO4OHzDBvjZ43XrfHgnjCLRyKlD/ZKs7LT1oQsdQmI2bTa1lKmGUpMGJF6/&#10;GacLVw/ApUaOSKJ7bLRCu297ZntTnEHMma43vOWbGsm3zIcH5tAMeDDGJdxjKaVBEtNblFTGffnX&#10;eYxHjeClpEFz5VRjliiR7zVqB8AwGG4w9oOhj+rOoFsnGEPLk4kLLsjBLJ1RnzFDq5gDLqY5MuU0&#10;DOZd6BocM8jFapWC0G2Wha3eWR6ho3jero4BAiZdoyidEr1W6LdUmX42YkP/uU9Rj/+D5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WAAAA&#10;ZHJzL1BLAQIUABQAAAAIAIdO4kCzSVju0AAAAAUBAAAPAAAAAAAAAAEAIAAAADgAAABkcnMvZG93&#10;bnJldi54bWxQSwECFAAUAAAACACHTuJAvCcA6CsCAABXBAAADgAAAAAAAAABACAAAAA1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6992253"/>
    <w:multiLevelType w:val="singleLevel"/>
    <w:tmpl w:val="B6992253"/>
    <w:lvl w:ilvl="0" w:tentative="0">
      <w:start w:val="3"/>
      <w:numFmt w:val="decimal"/>
      <w:suff w:val="space"/>
      <w:lvlText w:val="第%1部分"/>
      <w:lvlJc w:val="left"/>
    </w:lvl>
  </w:abstractNum>
  <w:abstractNum w:abstractNumId="1">
    <w:nsid w:val="19CD7730"/>
    <w:multiLevelType w:val="multilevel"/>
    <w:tmpl w:val="19CD7730"/>
    <w:lvl w:ilvl="0" w:tentative="0">
      <w:start w:val="1"/>
      <w:numFmt w:val="decimal"/>
      <w:lvlText w:val="%1、"/>
      <w:lvlJc w:val="left"/>
      <w:pPr>
        <w:ind w:left="360" w:hanging="36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4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gxMjMzNjFiZjJhMGU4MTA3YTI3OTRlMjVkYzg5NjQifQ=="/>
  </w:docVars>
  <w:rsids>
    <w:rsidRoot w:val="001110DB"/>
    <w:rsid w:val="0000196F"/>
    <w:rsid w:val="000038AB"/>
    <w:rsid w:val="00006015"/>
    <w:rsid w:val="000134B2"/>
    <w:rsid w:val="00013743"/>
    <w:rsid w:val="000138AE"/>
    <w:rsid w:val="000168CD"/>
    <w:rsid w:val="00017AE2"/>
    <w:rsid w:val="00022BC4"/>
    <w:rsid w:val="00023A81"/>
    <w:rsid w:val="00025077"/>
    <w:rsid w:val="00030D2B"/>
    <w:rsid w:val="00030DEC"/>
    <w:rsid w:val="00040E7E"/>
    <w:rsid w:val="00043172"/>
    <w:rsid w:val="000435B5"/>
    <w:rsid w:val="00045BA9"/>
    <w:rsid w:val="0004615E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0B9"/>
    <w:rsid w:val="0009160D"/>
    <w:rsid w:val="00093A51"/>
    <w:rsid w:val="00094AEC"/>
    <w:rsid w:val="000A038D"/>
    <w:rsid w:val="000A2920"/>
    <w:rsid w:val="000A4C4E"/>
    <w:rsid w:val="000A5967"/>
    <w:rsid w:val="000B1158"/>
    <w:rsid w:val="000B30EA"/>
    <w:rsid w:val="000B39EE"/>
    <w:rsid w:val="000C0B7A"/>
    <w:rsid w:val="000C0E3E"/>
    <w:rsid w:val="000C2046"/>
    <w:rsid w:val="000C3BE0"/>
    <w:rsid w:val="000C4591"/>
    <w:rsid w:val="000C624C"/>
    <w:rsid w:val="000C71F5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5F7D"/>
    <w:rsid w:val="000E68A9"/>
    <w:rsid w:val="000F0DCC"/>
    <w:rsid w:val="000F103C"/>
    <w:rsid w:val="000F2886"/>
    <w:rsid w:val="000F2F12"/>
    <w:rsid w:val="000F4BC9"/>
    <w:rsid w:val="000F54FD"/>
    <w:rsid w:val="000F5984"/>
    <w:rsid w:val="000F6286"/>
    <w:rsid w:val="000F70B3"/>
    <w:rsid w:val="000F7DDE"/>
    <w:rsid w:val="00100709"/>
    <w:rsid w:val="001029C8"/>
    <w:rsid w:val="001033B4"/>
    <w:rsid w:val="00103827"/>
    <w:rsid w:val="001065B7"/>
    <w:rsid w:val="00110BB6"/>
    <w:rsid w:val="001110DB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720C"/>
    <w:rsid w:val="00137B72"/>
    <w:rsid w:val="001408A5"/>
    <w:rsid w:val="00142640"/>
    <w:rsid w:val="00142A44"/>
    <w:rsid w:val="00142B11"/>
    <w:rsid w:val="0014443A"/>
    <w:rsid w:val="00150D93"/>
    <w:rsid w:val="001519AA"/>
    <w:rsid w:val="0015316A"/>
    <w:rsid w:val="00157147"/>
    <w:rsid w:val="001604CB"/>
    <w:rsid w:val="001611D7"/>
    <w:rsid w:val="0016448A"/>
    <w:rsid w:val="00165F53"/>
    <w:rsid w:val="00171439"/>
    <w:rsid w:val="0017541F"/>
    <w:rsid w:val="00175D5F"/>
    <w:rsid w:val="00176566"/>
    <w:rsid w:val="0017784A"/>
    <w:rsid w:val="00180BC2"/>
    <w:rsid w:val="00190BEF"/>
    <w:rsid w:val="00195251"/>
    <w:rsid w:val="0019610C"/>
    <w:rsid w:val="00196879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433D"/>
    <w:rsid w:val="001D67D6"/>
    <w:rsid w:val="001E7DEE"/>
    <w:rsid w:val="001F1284"/>
    <w:rsid w:val="001F25E2"/>
    <w:rsid w:val="001F585A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DD4"/>
    <w:rsid w:val="002304F5"/>
    <w:rsid w:val="00232D22"/>
    <w:rsid w:val="00235026"/>
    <w:rsid w:val="00241414"/>
    <w:rsid w:val="00242DE8"/>
    <w:rsid w:val="002457A3"/>
    <w:rsid w:val="00245DF1"/>
    <w:rsid w:val="00246259"/>
    <w:rsid w:val="00246A32"/>
    <w:rsid w:val="00246BCA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B24BC"/>
    <w:rsid w:val="002B539D"/>
    <w:rsid w:val="002B6239"/>
    <w:rsid w:val="002C068A"/>
    <w:rsid w:val="002C0BEB"/>
    <w:rsid w:val="002D6C04"/>
    <w:rsid w:val="002D73FF"/>
    <w:rsid w:val="002E5075"/>
    <w:rsid w:val="002E7401"/>
    <w:rsid w:val="002F054F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6EA8"/>
    <w:rsid w:val="00347C27"/>
    <w:rsid w:val="00351035"/>
    <w:rsid w:val="00352D0B"/>
    <w:rsid w:val="00355196"/>
    <w:rsid w:val="00355724"/>
    <w:rsid w:val="00357E69"/>
    <w:rsid w:val="00363415"/>
    <w:rsid w:val="003672C0"/>
    <w:rsid w:val="00367967"/>
    <w:rsid w:val="00372441"/>
    <w:rsid w:val="00374759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A3520"/>
    <w:rsid w:val="003A4CC6"/>
    <w:rsid w:val="003A635C"/>
    <w:rsid w:val="003B14DF"/>
    <w:rsid w:val="003B26FF"/>
    <w:rsid w:val="003B372F"/>
    <w:rsid w:val="003C07A7"/>
    <w:rsid w:val="003C26A0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3D57"/>
    <w:rsid w:val="003F1033"/>
    <w:rsid w:val="003F1A0C"/>
    <w:rsid w:val="003F2117"/>
    <w:rsid w:val="003F34AD"/>
    <w:rsid w:val="003F3B9B"/>
    <w:rsid w:val="003F7771"/>
    <w:rsid w:val="00402B48"/>
    <w:rsid w:val="00404E34"/>
    <w:rsid w:val="00411820"/>
    <w:rsid w:val="004121A5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8F"/>
    <w:rsid w:val="00436D92"/>
    <w:rsid w:val="00437E2F"/>
    <w:rsid w:val="0044101C"/>
    <w:rsid w:val="00443F50"/>
    <w:rsid w:val="00447909"/>
    <w:rsid w:val="00447BCB"/>
    <w:rsid w:val="00450141"/>
    <w:rsid w:val="004506CF"/>
    <w:rsid w:val="0045239C"/>
    <w:rsid w:val="0045358D"/>
    <w:rsid w:val="00456CC6"/>
    <w:rsid w:val="0046007C"/>
    <w:rsid w:val="00460EFB"/>
    <w:rsid w:val="00462E0B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94F87"/>
    <w:rsid w:val="004A026B"/>
    <w:rsid w:val="004A0771"/>
    <w:rsid w:val="004A09FD"/>
    <w:rsid w:val="004A21E9"/>
    <w:rsid w:val="004A4D83"/>
    <w:rsid w:val="004B0670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5E6C"/>
    <w:rsid w:val="004C7A88"/>
    <w:rsid w:val="004D2D0E"/>
    <w:rsid w:val="004D3B8F"/>
    <w:rsid w:val="004D3C95"/>
    <w:rsid w:val="004D4184"/>
    <w:rsid w:val="004D68D5"/>
    <w:rsid w:val="004E0B33"/>
    <w:rsid w:val="004E45EB"/>
    <w:rsid w:val="004E7DF0"/>
    <w:rsid w:val="004F1DA2"/>
    <w:rsid w:val="004F215C"/>
    <w:rsid w:val="004F2923"/>
    <w:rsid w:val="004F3B46"/>
    <w:rsid w:val="004F610D"/>
    <w:rsid w:val="0050525A"/>
    <w:rsid w:val="005052F5"/>
    <w:rsid w:val="0050680E"/>
    <w:rsid w:val="00510B14"/>
    <w:rsid w:val="00510EA9"/>
    <w:rsid w:val="00511090"/>
    <w:rsid w:val="00513DB6"/>
    <w:rsid w:val="00516A14"/>
    <w:rsid w:val="00517C1B"/>
    <w:rsid w:val="005207FA"/>
    <w:rsid w:val="005249C1"/>
    <w:rsid w:val="00526765"/>
    <w:rsid w:val="005300FC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2DEC"/>
    <w:rsid w:val="0057307C"/>
    <w:rsid w:val="00573598"/>
    <w:rsid w:val="00574788"/>
    <w:rsid w:val="00574F51"/>
    <w:rsid w:val="005844EC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5C02"/>
    <w:rsid w:val="005D6FB2"/>
    <w:rsid w:val="005E244F"/>
    <w:rsid w:val="005F028C"/>
    <w:rsid w:val="005F05B1"/>
    <w:rsid w:val="005F1AFD"/>
    <w:rsid w:val="005F1D28"/>
    <w:rsid w:val="005F5C10"/>
    <w:rsid w:val="005F6893"/>
    <w:rsid w:val="00604D4D"/>
    <w:rsid w:val="0060757B"/>
    <w:rsid w:val="0060793B"/>
    <w:rsid w:val="00610074"/>
    <w:rsid w:val="006116EE"/>
    <w:rsid w:val="00614B93"/>
    <w:rsid w:val="00617DD6"/>
    <w:rsid w:val="00620974"/>
    <w:rsid w:val="00621D3F"/>
    <w:rsid w:val="006245EF"/>
    <w:rsid w:val="0063261D"/>
    <w:rsid w:val="00640402"/>
    <w:rsid w:val="00642262"/>
    <w:rsid w:val="00642899"/>
    <w:rsid w:val="00642CC3"/>
    <w:rsid w:val="00644E0C"/>
    <w:rsid w:val="0064590A"/>
    <w:rsid w:val="00651E0A"/>
    <w:rsid w:val="00664B34"/>
    <w:rsid w:val="00665E74"/>
    <w:rsid w:val="0066717F"/>
    <w:rsid w:val="00673716"/>
    <w:rsid w:val="006763AB"/>
    <w:rsid w:val="00676D2B"/>
    <w:rsid w:val="0068080D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5D5E"/>
    <w:rsid w:val="006A65CA"/>
    <w:rsid w:val="006B13CE"/>
    <w:rsid w:val="006B220C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E6EA0"/>
    <w:rsid w:val="006E7492"/>
    <w:rsid w:val="006F2A29"/>
    <w:rsid w:val="006F3479"/>
    <w:rsid w:val="006F3492"/>
    <w:rsid w:val="006F5103"/>
    <w:rsid w:val="006F650E"/>
    <w:rsid w:val="0070109A"/>
    <w:rsid w:val="0070172F"/>
    <w:rsid w:val="00702025"/>
    <w:rsid w:val="00702DD4"/>
    <w:rsid w:val="0070324C"/>
    <w:rsid w:val="00706D26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7BD3"/>
    <w:rsid w:val="00762D5B"/>
    <w:rsid w:val="007650CE"/>
    <w:rsid w:val="0076531D"/>
    <w:rsid w:val="0077014D"/>
    <w:rsid w:val="00775BCB"/>
    <w:rsid w:val="00776F4B"/>
    <w:rsid w:val="00777214"/>
    <w:rsid w:val="00782CC6"/>
    <w:rsid w:val="0078494E"/>
    <w:rsid w:val="007859B1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5DDE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7580"/>
    <w:rsid w:val="007F0D9D"/>
    <w:rsid w:val="007F3948"/>
    <w:rsid w:val="007F45DE"/>
    <w:rsid w:val="007F4FDE"/>
    <w:rsid w:val="007F7959"/>
    <w:rsid w:val="00802F42"/>
    <w:rsid w:val="00802F5C"/>
    <w:rsid w:val="00815372"/>
    <w:rsid w:val="00815AC4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81A"/>
    <w:rsid w:val="00840CD1"/>
    <w:rsid w:val="00840FB6"/>
    <w:rsid w:val="0084595D"/>
    <w:rsid w:val="0085099D"/>
    <w:rsid w:val="00851C6A"/>
    <w:rsid w:val="00851CC2"/>
    <w:rsid w:val="00851DA1"/>
    <w:rsid w:val="008546B5"/>
    <w:rsid w:val="00854A22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A93"/>
    <w:rsid w:val="00893393"/>
    <w:rsid w:val="00895164"/>
    <w:rsid w:val="008A114C"/>
    <w:rsid w:val="008A26FB"/>
    <w:rsid w:val="008A4E87"/>
    <w:rsid w:val="008A59D4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9000D1"/>
    <w:rsid w:val="00903D91"/>
    <w:rsid w:val="00912346"/>
    <w:rsid w:val="009150B2"/>
    <w:rsid w:val="00916C6A"/>
    <w:rsid w:val="00921DE2"/>
    <w:rsid w:val="00922923"/>
    <w:rsid w:val="009251C6"/>
    <w:rsid w:val="009268B7"/>
    <w:rsid w:val="0092774B"/>
    <w:rsid w:val="00930E16"/>
    <w:rsid w:val="009342DB"/>
    <w:rsid w:val="00934FBD"/>
    <w:rsid w:val="009351E9"/>
    <w:rsid w:val="009352B2"/>
    <w:rsid w:val="00936D91"/>
    <w:rsid w:val="009372EE"/>
    <w:rsid w:val="00941DEE"/>
    <w:rsid w:val="00947514"/>
    <w:rsid w:val="00947E86"/>
    <w:rsid w:val="00952A52"/>
    <w:rsid w:val="00953307"/>
    <w:rsid w:val="00953A0A"/>
    <w:rsid w:val="00954193"/>
    <w:rsid w:val="00955885"/>
    <w:rsid w:val="00955CE8"/>
    <w:rsid w:val="00956388"/>
    <w:rsid w:val="009575A9"/>
    <w:rsid w:val="0096169F"/>
    <w:rsid w:val="00961EC0"/>
    <w:rsid w:val="0096652F"/>
    <w:rsid w:val="00966A02"/>
    <w:rsid w:val="00966A1E"/>
    <w:rsid w:val="00971CD6"/>
    <w:rsid w:val="009722A6"/>
    <w:rsid w:val="009757B4"/>
    <w:rsid w:val="00977B18"/>
    <w:rsid w:val="0098028B"/>
    <w:rsid w:val="00987953"/>
    <w:rsid w:val="009960AF"/>
    <w:rsid w:val="009966AC"/>
    <w:rsid w:val="009A1734"/>
    <w:rsid w:val="009A1777"/>
    <w:rsid w:val="009A23DE"/>
    <w:rsid w:val="009A4861"/>
    <w:rsid w:val="009A48DE"/>
    <w:rsid w:val="009A710D"/>
    <w:rsid w:val="009A7B53"/>
    <w:rsid w:val="009B52B9"/>
    <w:rsid w:val="009B61A4"/>
    <w:rsid w:val="009C57C2"/>
    <w:rsid w:val="009C5DD7"/>
    <w:rsid w:val="009D0561"/>
    <w:rsid w:val="009D0753"/>
    <w:rsid w:val="009D5C17"/>
    <w:rsid w:val="009E08DF"/>
    <w:rsid w:val="009E326C"/>
    <w:rsid w:val="009E47AA"/>
    <w:rsid w:val="009E6DAC"/>
    <w:rsid w:val="009F1A28"/>
    <w:rsid w:val="009F5453"/>
    <w:rsid w:val="00A0361E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7F67"/>
    <w:rsid w:val="00A81C05"/>
    <w:rsid w:val="00A82BF4"/>
    <w:rsid w:val="00A841FC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5D26"/>
    <w:rsid w:val="00AE0AD7"/>
    <w:rsid w:val="00AE3242"/>
    <w:rsid w:val="00AE7541"/>
    <w:rsid w:val="00AE7F84"/>
    <w:rsid w:val="00AF0173"/>
    <w:rsid w:val="00AF07A9"/>
    <w:rsid w:val="00AF4EBC"/>
    <w:rsid w:val="00AF51AF"/>
    <w:rsid w:val="00AF5B3D"/>
    <w:rsid w:val="00B02963"/>
    <w:rsid w:val="00B02B40"/>
    <w:rsid w:val="00B07122"/>
    <w:rsid w:val="00B11B16"/>
    <w:rsid w:val="00B12CDA"/>
    <w:rsid w:val="00B1326E"/>
    <w:rsid w:val="00B16C49"/>
    <w:rsid w:val="00B174A0"/>
    <w:rsid w:val="00B22867"/>
    <w:rsid w:val="00B22F6C"/>
    <w:rsid w:val="00B24622"/>
    <w:rsid w:val="00B25092"/>
    <w:rsid w:val="00B331A1"/>
    <w:rsid w:val="00B33D4A"/>
    <w:rsid w:val="00B3422D"/>
    <w:rsid w:val="00B34B58"/>
    <w:rsid w:val="00B3690B"/>
    <w:rsid w:val="00B43928"/>
    <w:rsid w:val="00B452B4"/>
    <w:rsid w:val="00B47A7C"/>
    <w:rsid w:val="00B5156F"/>
    <w:rsid w:val="00B54B24"/>
    <w:rsid w:val="00B5533A"/>
    <w:rsid w:val="00B55770"/>
    <w:rsid w:val="00B5656A"/>
    <w:rsid w:val="00B566A7"/>
    <w:rsid w:val="00B56D45"/>
    <w:rsid w:val="00B573E1"/>
    <w:rsid w:val="00B61E7A"/>
    <w:rsid w:val="00B637D9"/>
    <w:rsid w:val="00B65B08"/>
    <w:rsid w:val="00B67AB5"/>
    <w:rsid w:val="00B67E01"/>
    <w:rsid w:val="00B72E9E"/>
    <w:rsid w:val="00B740AD"/>
    <w:rsid w:val="00B8204B"/>
    <w:rsid w:val="00B841F8"/>
    <w:rsid w:val="00B84D00"/>
    <w:rsid w:val="00B853F6"/>
    <w:rsid w:val="00B87BEC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BF4"/>
    <w:rsid w:val="00BB1009"/>
    <w:rsid w:val="00BB12CB"/>
    <w:rsid w:val="00BB58A1"/>
    <w:rsid w:val="00BC0C07"/>
    <w:rsid w:val="00BC5955"/>
    <w:rsid w:val="00BC6E6C"/>
    <w:rsid w:val="00BC707F"/>
    <w:rsid w:val="00BD0171"/>
    <w:rsid w:val="00BD4EBA"/>
    <w:rsid w:val="00BD70FF"/>
    <w:rsid w:val="00BE135C"/>
    <w:rsid w:val="00BE144E"/>
    <w:rsid w:val="00BE4D78"/>
    <w:rsid w:val="00BE4F75"/>
    <w:rsid w:val="00BE5ACF"/>
    <w:rsid w:val="00BF2877"/>
    <w:rsid w:val="00BF2B35"/>
    <w:rsid w:val="00BF5772"/>
    <w:rsid w:val="00C01E79"/>
    <w:rsid w:val="00C053A8"/>
    <w:rsid w:val="00C05773"/>
    <w:rsid w:val="00C17B40"/>
    <w:rsid w:val="00C20B43"/>
    <w:rsid w:val="00C21433"/>
    <w:rsid w:val="00C236A7"/>
    <w:rsid w:val="00C23BF7"/>
    <w:rsid w:val="00C25173"/>
    <w:rsid w:val="00C25AB8"/>
    <w:rsid w:val="00C26A26"/>
    <w:rsid w:val="00C313D2"/>
    <w:rsid w:val="00C32F5B"/>
    <w:rsid w:val="00C34BB0"/>
    <w:rsid w:val="00C35B81"/>
    <w:rsid w:val="00C37A29"/>
    <w:rsid w:val="00C4029A"/>
    <w:rsid w:val="00C41FC8"/>
    <w:rsid w:val="00C451F7"/>
    <w:rsid w:val="00C4687B"/>
    <w:rsid w:val="00C5175F"/>
    <w:rsid w:val="00C51A90"/>
    <w:rsid w:val="00C541D6"/>
    <w:rsid w:val="00C60F6C"/>
    <w:rsid w:val="00C615A3"/>
    <w:rsid w:val="00C656CC"/>
    <w:rsid w:val="00C66040"/>
    <w:rsid w:val="00C7348A"/>
    <w:rsid w:val="00C75E01"/>
    <w:rsid w:val="00C77B14"/>
    <w:rsid w:val="00C80170"/>
    <w:rsid w:val="00C80293"/>
    <w:rsid w:val="00C81736"/>
    <w:rsid w:val="00C845BA"/>
    <w:rsid w:val="00C8489E"/>
    <w:rsid w:val="00C858E6"/>
    <w:rsid w:val="00C87B20"/>
    <w:rsid w:val="00C93D19"/>
    <w:rsid w:val="00C95383"/>
    <w:rsid w:val="00C973B5"/>
    <w:rsid w:val="00CA0AEF"/>
    <w:rsid w:val="00CA12F7"/>
    <w:rsid w:val="00CA177B"/>
    <w:rsid w:val="00CA4260"/>
    <w:rsid w:val="00CA79E2"/>
    <w:rsid w:val="00CB00BE"/>
    <w:rsid w:val="00CB0523"/>
    <w:rsid w:val="00CB2100"/>
    <w:rsid w:val="00CB69EC"/>
    <w:rsid w:val="00CC0FCF"/>
    <w:rsid w:val="00CC169E"/>
    <w:rsid w:val="00CC1AA7"/>
    <w:rsid w:val="00CC22F5"/>
    <w:rsid w:val="00CC65E8"/>
    <w:rsid w:val="00CC6668"/>
    <w:rsid w:val="00CC7042"/>
    <w:rsid w:val="00CD02FD"/>
    <w:rsid w:val="00CD30D2"/>
    <w:rsid w:val="00CD34FC"/>
    <w:rsid w:val="00CD7672"/>
    <w:rsid w:val="00CE0B7D"/>
    <w:rsid w:val="00CE28A9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0D9A"/>
    <w:rsid w:val="00D12141"/>
    <w:rsid w:val="00D1275D"/>
    <w:rsid w:val="00D1484F"/>
    <w:rsid w:val="00D16D65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4307C"/>
    <w:rsid w:val="00D4799D"/>
    <w:rsid w:val="00D52DE2"/>
    <w:rsid w:val="00D5348E"/>
    <w:rsid w:val="00D539CC"/>
    <w:rsid w:val="00D54735"/>
    <w:rsid w:val="00D60944"/>
    <w:rsid w:val="00D61867"/>
    <w:rsid w:val="00D62A08"/>
    <w:rsid w:val="00D711EC"/>
    <w:rsid w:val="00D71635"/>
    <w:rsid w:val="00D7187D"/>
    <w:rsid w:val="00D752C2"/>
    <w:rsid w:val="00D77A15"/>
    <w:rsid w:val="00D86A7C"/>
    <w:rsid w:val="00D87E45"/>
    <w:rsid w:val="00D90D54"/>
    <w:rsid w:val="00D93846"/>
    <w:rsid w:val="00D93E8E"/>
    <w:rsid w:val="00D957CD"/>
    <w:rsid w:val="00DA14CB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E34EA"/>
    <w:rsid w:val="00DE3620"/>
    <w:rsid w:val="00DE3B3A"/>
    <w:rsid w:val="00DE5944"/>
    <w:rsid w:val="00DF025F"/>
    <w:rsid w:val="00DF055E"/>
    <w:rsid w:val="00DF42C3"/>
    <w:rsid w:val="00E00C86"/>
    <w:rsid w:val="00E0549C"/>
    <w:rsid w:val="00E06631"/>
    <w:rsid w:val="00E071F6"/>
    <w:rsid w:val="00E07560"/>
    <w:rsid w:val="00E10D4E"/>
    <w:rsid w:val="00E10E79"/>
    <w:rsid w:val="00E11B7F"/>
    <w:rsid w:val="00E16590"/>
    <w:rsid w:val="00E172FC"/>
    <w:rsid w:val="00E217FA"/>
    <w:rsid w:val="00E22C73"/>
    <w:rsid w:val="00E22CD3"/>
    <w:rsid w:val="00E22E95"/>
    <w:rsid w:val="00E23E41"/>
    <w:rsid w:val="00E27B46"/>
    <w:rsid w:val="00E30449"/>
    <w:rsid w:val="00E32513"/>
    <w:rsid w:val="00E33039"/>
    <w:rsid w:val="00E3346F"/>
    <w:rsid w:val="00E362B5"/>
    <w:rsid w:val="00E37069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7AA0"/>
    <w:rsid w:val="00E9043D"/>
    <w:rsid w:val="00E93334"/>
    <w:rsid w:val="00EA0EEB"/>
    <w:rsid w:val="00EA4177"/>
    <w:rsid w:val="00EA41C9"/>
    <w:rsid w:val="00EA4350"/>
    <w:rsid w:val="00EA4AB1"/>
    <w:rsid w:val="00EA5D8F"/>
    <w:rsid w:val="00EA67AD"/>
    <w:rsid w:val="00EB190F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0D45"/>
    <w:rsid w:val="00ED1DA1"/>
    <w:rsid w:val="00ED30AB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102E1"/>
    <w:rsid w:val="00F12C6C"/>
    <w:rsid w:val="00F12E8E"/>
    <w:rsid w:val="00F136CE"/>
    <w:rsid w:val="00F15EF6"/>
    <w:rsid w:val="00F17EB1"/>
    <w:rsid w:val="00F2019B"/>
    <w:rsid w:val="00F23007"/>
    <w:rsid w:val="00F24E08"/>
    <w:rsid w:val="00F25F0B"/>
    <w:rsid w:val="00F26937"/>
    <w:rsid w:val="00F374DD"/>
    <w:rsid w:val="00F37D2A"/>
    <w:rsid w:val="00F423A0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61829"/>
    <w:rsid w:val="00F6422C"/>
    <w:rsid w:val="00F66CCB"/>
    <w:rsid w:val="00F72322"/>
    <w:rsid w:val="00F723EA"/>
    <w:rsid w:val="00F73188"/>
    <w:rsid w:val="00F7384A"/>
    <w:rsid w:val="00F74B6A"/>
    <w:rsid w:val="00F8093F"/>
    <w:rsid w:val="00F845DF"/>
    <w:rsid w:val="00F84F30"/>
    <w:rsid w:val="00F8513C"/>
    <w:rsid w:val="00F8601F"/>
    <w:rsid w:val="00F8671B"/>
    <w:rsid w:val="00F9078B"/>
    <w:rsid w:val="00F92456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7688"/>
    <w:rsid w:val="00FD0AE5"/>
    <w:rsid w:val="00FD29D0"/>
    <w:rsid w:val="00FD31B3"/>
    <w:rsid w:val="00FD4A4D"/>
    <w:rsid w:val="00FD4E14"/>
    <w:rsid w:val="00FE2C0E"/>
    <w:rsid w:val="00FE35F5"/>
    <w:rsid w:val="00FE518E"/>
    <w:rsid w:val="00FE5CE1"/>
    <w:rsid w:val="00FE7524"/>
    <w:rsid w:val="00FF1A72"/>
    <w:rsid w:val="00FF2068"/>
    <w:rsid w:val="00FF3CC7"/>
    <w:rsid w:val="00FF56DF"/>
    <w:rsid w:val="00FF5F56"/>
    <w:rsid w:val="00FF6D3E"/>
    <w:rsid w:val="00FF6EAF"/>
    <w:rsid w:val="01013AD9"/>
    <w:rsid w:val="01053EEE"/>
    <w:rsid w:val="01172C99"/>
    <w:rsid w:val="011F0148"/>
    <w:rsid w:val="0125519A"/>
    <w:rsid w:val="01447FB3"/>
    <w:rsid w:val="01A20F85"/>
    <w:rsid w:val="02781843"/>
    <w:rsid w:val="02ED205A"/>
    <w:rsid w:val="02FC3A5E"/>
    <w:rsid w:val="03CF75CD"/>
    <w:rsid w:val="04107CE6"/>
    <w:rsid w:val="042909EE"/>
    <w:rsid w:val="04553101"/>
    <w:rsid w:val="04AA01A2"/>
    <w:rsid w:val="04B658E3"/>
    <w:rsid w:val="052520BB"/>
    <w:rsid w:val="056F159B"/>
    <w:rsid w:val="05BF4A47"/>
    <w:rsid w:val="05F16273"/>
    <w:rsid w:val="05F70EB4"/>
    <w:rsid w:val="06C6092B"/>
    <w:rsid w:val="0753411F"/>
    <w:rsid w:val="07BD48B2"/>
    <w:rsid w:val="08A46433"/>
    <w:rsid w:val="0B6811DA"/>
    <w:rsid w:val="0CDD7108"/>
    <w:rsid w:val="0CF16242"/>
    <w:rsid w:val="0E146790"/>
    <w:rsid w:val="0E290A9A"/>
    <w:rsid w:val="0E6E54D4"/>
    <w:rsid w:val="0E81336E"/>
    <w:rsid w:val="0EE65C11"/>
    <w:rsid w:val="0F2B3558"/>
    <w:rsid w:val="0FC7004E"/>
    <w:rsid w:val="0FE110C2"/>
    <w:rsid w:val="10112152"/>
    <w:rsid w:val="10565FE5"/>
    <w:rsid w:val="10AD53DD"/>
    <w:rsid w:val="113B6BD3"/>
    <w:rsid w:val="13163163"/>
    <w:rsid w:val="131E2038"/>
    <w:rsid w:val="152A6539"/>
    <w:rsid w:val="15B769CD"/>
    <w:rsid w:val="15B97134"/>
    <w:rsid w:val="15E524F8"/>
    <w:rsid w:val="16103544"/>
    <w:rsid w:val="1636770B"/>
    <w:rsid w:val="16C628BB"/>
    <w:rsid w:val="16FF0B8B"/>
    <w:rsid w:val="182C2111"/>
    <w:rsid w:val="18B21CE6"/>
    <w:rsid w:val="199D7969"/>
    <w:rsid w:val="1C5A6C86"/>
    <w:rsid w:val="1CED0973"/>
    <w:rsid w:val="1E2B23C3"/>
    <w:rsid w:val="1E50543A"/>
    <w:rsid w:val="1F647D53"/>
    <w:rsid w:val="1FCE7FDE"/>
    <w:rsid w:val="20125649"/>
    <w:rsid w:val="20454528"/>
    <w:rsid w:val="20985974"/>
    <w:rsid w:val="212B4576"/>
    <w:rsid w:val="218967A3"/>
    <w:rsid w:val="22D06AD0"/>
    <w:rsid w:val="23C60D81"/>
    <w:rsid w:val="23D728C2"/>
    <w:rsid w:val="24991FB7"/>
    <w:rsid w:val="24FB7859"/>
    <w:rsid w:val="252E01C0"/>
    <w:rsid w:val="25DF1DC7"/>
    <w:rsid w:val="265D55CC"/>
    <w:rsid w:val="274A313B"/>
    <w:rsid w:val="275C7C7A"/>
    <w:rsid w:val="27FD0408"/>
    <w:rsid w:val="29953A3A"/>
    <w:rsid w:val="2A6643C9"/>
    <w:rsid w:val="2AAC7333"/>
    <w:rsid w:val="2AC859D5"/>
    <w:rsid w:val="2BE94B85"/>
    <w:rsid w:val="2CF918E0"/>
    <w:rsid w:val="2D7E6454"/>
    <w:rsid w:val="2D7F73BB"/>
    <w:rsid w:val="2DEB688A"/>
    <w:rsid w:val="2E1105AF"/>
    <w:rsid w:val="2E8A155A"/>
    <w:rsid w:val="2EAA5535"/>
    <w:rsid w:val="2ECD433B"/>
    <w:rsid w:val="2F705BEC"/>
    <w:rsid w:val="30A6768F"/>
    <w:rsid w:val="316E0037"/>
    <w:rsid w:val="31CB6A95"/>
    <w:rsid w:val="320B5A29"/>
    <w:rsid w:val="32123D92"/>
    <w:rsid w:val="328459BF"/>
    <w:rsid w:val="330709B5"/>
    <w:rsid w:val="35827D6C"/>
    <w:rsid w:val="37792C2F"/>
    <w:rsid w:val="37B66E1E"/>
    <w:rsid w:val="38D761B9"/>
    <w:rsid w:val="391C53D4"/>
    <w:rsid w:val="39565466"/>
    <w:rsid w:val="39D91D7C"/>
    <w:rsid w:val="3A452B20"/>
    <w:rsid w:val="3B1001A2"/>
    <w:rsid w:val="3C0963F2"/>
    <w:rsid w:val="3C2977DF"/>
    <w:rsid w:val="3C3623A5"/>
    <w:rsid w:val="3C6E6A72"/>
    <w:rsid w:val="3CCA0835"/>
    <w:rsid w:val="3D0E02FE"/>
    <w:rsid w:val="3EBB0BCB"/>
    <w:rsid w:val="3F4E7728"/>
    <w:rsid w:val="3F5D293E"/>
    <w:rsid w:val="404D1C2A"/>
    <w:rsid w:val="40A07EDD"/>
    <w:rsid w:val="41A872D6"/>
    <w:rsid w:val="41A87E7F"/>
    <w:rsid w:val="42674389"/>
    <w:rsid w:val="4297303C"/>
    <w:rsid w:val="42F748CD"/>
    <w:rsid w:val="43196DF9"/>
    <w:rsid w:val="43AC1987"/>
    <w:rsid w:val="46A23D76"/>
    <w:rsid w:val="4A92220B"/>
    <w:rsid w:val="4D0A20EE"/>
    <w:rsid w:val="4D951904"/>
    <w:rsid w:val="4DC43ABE"/>
    <w:rsid w:val="4DE042CE"/>
    <w:rsid w:val="4EE117EE"/>
    <w:rsid w:val="4F6413AF"/>
    <w:rsid w:val="4FBE516C"/>
    <w:rsid w:val="4FC90E5A"/>
    <w:rsid w:val="4FFF6139"/>
    <w:rsid w:val="500710E7"/>
    <w:rsid w:val="51AD58A4"/>
    <w:rsid w:val="52F856BA"/>
    <w:rsid w:val="53090B1A"/>
    <w:rsid w:val="53993455"/>
    <w:rsid w:val="556A0829"/>
    <w:rsid w:val="562A1A1B"/>
    <w:rsid w:val="56AC145F"/>
    <w:rsid w:val="57603335"/>
    <w:rsid w:val="577D1DF2"/>
    <w:rsid w:val="585B30D8"/>
    <w:rsid w:val="58910F92"/>
    <w:rsid w:val="59754362"/>
    <w:rsid w:val="5BA9558E"/>
    <w:rsid w:val="5C536A88"/>
    <w:rsid w:val="5D0F71CA"/>
    <w:rsid w:val="5D605EAB"/>
    <w:rsid w:val="5FD3165F"/>
    <w:rsid w:val="5FFCAF78"/>
    <w:rsid w:val="60535388"/>
    <w:rsid w:val="6185492B"/>
    <w:rsid w:val="61A7070D"/>
    <w:rsid w:val="62084175"/>
    <w:rsid w:val="629C40DC"/>
    <w:rsid w:val="64A07999"/>
    <w:rsid w:val="64F3799B"/>
    <w:rsid w:val="65382A5F"/>
    <w:rsid w:val="655D5A97"/>
    <w:rsid w:val="66293503"/>
    <w:rsid w:val="66C12BD0"/>
    <w:rsid w:val="671915B1"/>
    <w:rsid w:val="673023EA"/>
    <w:rsid w:val="682330D1"/>
    <w:rsid w:val="692C0303"/>
    <w:rsid w:val="6A991903"/>
    <w:rsid w:val="6B4B5DD3"/>
    <w:rsid w:val="6BF22DC7"/>
    <w:rsid w:val="6C495B91"/>
    <w:rsid w:val="6CC32B8E"/>
    <w:rsid w:val="6CEA4836"/>
    <w:rsid w:val="6F6C5170"/>
    <w:rsid w:val="6FED54DB"/>
    <w:rsid w:val="71441FB3"/>
    <w:rsid w:val="719F23B0"/>
    <w:rsid w:val="721E63F2"/>
    <w:rsid w:val="733046A8"/>
    <w:rsid w:val="7398735A"/>
    <w:rsid w:val="747A5B05"/>
    <w:rsid w:val="751A7A7E"/>
    <w:rsid w:val="75E35493"/>
    <w:rsid w:val="78140E28"/>
    <w:rsid w:val="7861514C"/>
    <w:rsid w:val="78884DCC"/>
    <w:rsid w:val="78BD4092"/>
    <w:rsid w:val="796278A6"/>
    <w:rsid w:val="79B38BAE"/>
    <w:rsid w:val="7B880F4B"/>
    <w:rsid w:val="7C0D02AC"/>
    <w:rsid w:val="7C826085"/>
    <w:rsid w:val="7DD42852"/>
    <w:rsid w:val="7E1E51BE"/>
    <w:rsid w:val="7E204DF1"/>
    <w:rsid w:val="7E786AFB"/>
    <w:rsid w:val="EFF75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1144</Words>
  <Characters>1270</Characters>
  <Lines>14</Lines>
  <Paragraphs>4</Paragraphs>
  <TotalTime>0</TotalTime>
  <ScaleCrop>false</ScaleCrop>
  <LinksUpToDate>false</LinksUpToDate>
  <CharactersWithSpaces>1336</CharactersWithSpaces>
  <Application>WPS Office_4.6.1.7467_F1E327BC-269C-435d-A152-05C5408002CA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2021-05-09T11:30:00Z</dcterms:created>
  <dc:creator>shenyanhbxf@126.com</dc:creator>
  <cp:lastModifiedBy>elk</cp:lastModifiedBy>
  <dcterms:modified xsi:type="dcterms:W3CDTF">2022-11-11T09:51:18Z</dcterms:modified>
  <cp:revision>32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2052-4.6.1.7467</vt:lpwstr>
  </property>
  <property fmtid="{D5CDD505-2E9C-101B-9397-08002B2CF9AE}" pid="3" name="ICV">
    <vt:lpwstr>BFB793EE772941C984849EF6892FA4EA</vt:lpwstr>
  </property>
</Properties>
</file>